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8368" w14:textId="1A7876B9" w:rsidR="00057BB9" w:rsidRDefault="005373A4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764223">
        <w:rPr>
          <w:rFonts w:ascii="Times New Roman" w:eastAsia="Times New Roman" w:hAnsi="Times New Roman" w:cs="Times New Roman"/>
          <w:sz w:val="24"/>
          <w:szCs w:val="24"/>
        </w:rPr>
        <w:t>2017</w:t>
      </w:r>
    </w:p>
    <w:p w14:paraId="68045BC4" w14:textId="0A416857" w:rsidR="00D85766" w:rsidRDefault="00D85766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20146" w14:textId="77777777" w:rsidR="005373A4" w:rsidRPr="005373A4" w:rsidRDefault="005373A4" w:rsidP="00537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73A4">
        <w:rPr>
          <w:rFonts w:ascii="Times New Roman" w:eastAsia="Times New Roman" w:hAnsi="Times New Roman" w:cs="Times New Roman"/>
          <w:b/>
          <w:bCs/>
          <w:sz w:val="27"/>
          <w:szCs w:val="27"/>
        </w:rPr>
        <w:t>Section roundtable committee: Finance</w:t>
      </w:r>
    </w:p>
    <w:p w14:paraId="571E538D" w14:textId="77777777" w:rsidR="005373A4" w:rsidRPr="005373A4" w:rsidRDefault="005373A4" w:rsidP="0053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A4">
        <w:rPr>
          <w:rFonts w:ascii="Times New Roman" w:eastAsia="Times New Roman" w:hAnsi="Times New Roman" w:cs="Times New Roman"/>
          <w:sz w:val="24"/>
          <w:szCs w:val="24"/>
        </w:rPr>
        <w:t xml:space="preserve">Motion: The Finance Committee proposes this amendment to the 2017 NCLA Budget. We will be reducing income and expenses each by $2,672.01. Due to a miscalculation of the Executive Assistant’s salary and expenses, we propose amending: Line 16 FICA Reducing the expense from $2,638.00 to $2,498.03 (a difference of $139.97) Line 17 Medicare Reducing the expense from $617.00 to $584.22 (a difference of $32.78) Line 18 Salaries Reducing the expense from $42,290.00 to $40,290.74 (a difference of $1999.26) Due to the Scholarship Committee changing their request for scholarship money (will not be awarding a McLendon Fund Scholarship this time) Line 56 Scholarship Reducing the expense from $3,500.00 to $3,000.00 (a difference of $500.00) Due to reduced expenses above totaling $2,672.01, we propose amending: Line 10 Endowment Income Reducing the revenue generated from our annual Endowment distribution from $6,950.00 to $4,277.99 (a difference of $2,672.01) The above amendments will keep </w:t>
      </w:r>
    </w:p>
    <w:p w14:paraId="490EB4F3" w14:textId="77777777" w:rsidR="005373A4" w:rsidRPr="005373A4" w:rsidRDefault="005373A4" w:rsidP="005373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73A4">
        <w:rPr>
          <w:rFonts w:ascii="Times New Roman" w:eastAsia="Times New Roman" w:hAnsi="Times New Roman" w:cs="Times New Roman"/>
          <w:b/>
          <w:bCs/>
          <w:sz w:val="27"/>
          <w:szCs w:val="27"/>
        </w:rPr>
        <w:t>Section roundtable committee: Proposed</w:t>
      </w:r>
    </w:p>
    <w:p w14:paraId="5044AFA5" w14:textId="34325DD9" w:rsidR="005373A4" w:rsidRPr="005373A4" w:rsidRDefault="005373A4" w:rsidP="0053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3A4">
        <w:rPr>
          <w:rFonts w:ascii="Times New Roman" w:eastAsia="Times New Roman" w:hAnsi="Times New Roman" w:cs="Times New Roman"/>
          <w:sz w:val="24"/>
          <w:szCs w:val="24"/>
        </w:rPr>
        <w:t xml:space="preserve">Motion: I would like to make a motion to create a NCLA Distance Learning Section. Link below contains the motion to create a Distance Learning (DL) Section for NCLA: </w:t>
      </w:r>
      <w:hyperlink r:id="rId4" w:history="1">
        <w:r w:rsidRPr="005373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https://docs.google.com/document/d/1YjCnc-drEn9oLrYAEqh7LLjATwEcexvXkoJJCyZhahE/edit?usp=sharing</w:t>
        </w:r>
      </w:hyperlink>
      <w:r w:rsidRPr="005373A4">
        <w:rPr>
          <w:rFonts w:ascii="Times New Roman" w:eastAsia="Times New Roman" w:hAnsi="Times New Roman" w:cs="Times New Roman"/>
          <w:sz w:val="24"/>
          <w:szCs w:val="24"/>
        </w:rPr>
        <w:t xml:space="preserve"> Creators/Submitters: Nora Burmeister, Online Learning and Electronic Services Librarian, Central Carolina Community College (CCCC); Samantha Harlow, Online Learning Librarian, UNC Greensboro Highlights: Determined there might be a need for a section for Distance Learning librarianship. Queried NCLA members as to who might be interested in a section with a Distance Learning theme. This was done through the NCLA listserv and received a 100+ votes</w:t>
      </w:r>
      <w:proofErr w:type="gramStart"/>
      <w:r w:rsidRPr="005373A4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5373A4">
        <w:rPr>
          <w:rFonts w:ascii="Times New Roman" w:eastAsia="Times New Roman" w:hAnsi="Times New Roman" w:cs="Times New Roman"/>
          <w:sz w:val="24"/>
          <w:szCs w:val="24"/>
        </w:rPr>
        <w:t xml:space="preserve"> Asked NCLA Executive Board to vote if they thought a Distance Learning section would be a good addition. Writing and presenting motion at NCLA Executive Board meeting on April 28th, 2017. Future directions: if this motion is approved, would like to start a listserv for Distance Learning, </w:t>
      </w:r>
      <w:proofErr w:type="spellStart"/>
      <w:r w:rsidRPr="005373A4">
        <w:rPr>
          <w:rFonts w:ascii="Times New Roman" w:eastAsia="Times New Roman" w:hAnsi="Times New Roman" w:cs="Times New Roman"/>
          <w:sz w:val="24"/>
          <w:szCs w:val="24"/>
        </w:rPr>
        <w:t>cr</w:t>
      </w:r>
      <w:proofErr w:type="spellEnd"/>
      <w:r w:rsidRPr="00537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373A4" w:rsidRPr="0053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B9"/>
    <w:rsid w:val="00057BB9"/>
    <w:rsid w:val="00117D53"/>
    <w:rsid w:val="00133452"/>
    <w:rsid w:val="00180EA8"/>
    <w:rsid w:val="002901B7"/>
    <w:rsid w:val="003351C5"/>
    <w:rsid w:val="00367CE8"/>
    <w:rsid w:val="005373A4"/>
    <w:rsid w:val="00764223"/>
    <w:rsid w:val="007F12CB"/>
    <w:rsid w:val="00861B99"/>
    <w:rsid w:val="00A56218"/>
    <w:rsid w:val="00D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4F5D"/>
  <w15:chartTrackingRefBased/>
  <w15:docId w15:val="{DAE55855-E146-4138-815C-1E724A4D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s-label">
    <w:name w:val="views-label"/>
    <w:basedOn w:val="DefaultParagraphFont"/>
    <w:rsid w:val="00057BB9"/>
  </w:style>
  <w:style w:type="character" w:customStyle="1" w:styleId="field-content">
    <w:name w:val="field-content"/>
    <w:basedOn w:val="DefaultParagraphFont"/>
    <w:rsid w:val="00057BB9"/>
  </w:style>
  <w:style w:type="character" w:customStyle="1" w:styleId="Heading3Char">
    <w:name w:val="Heading 3 Char"/>
    <w:basedOn w:val="DefaultParagraphFont"/>
    <w:link w:val="Heading3"/>
    <w:uiPriority w:val="9"/>
    <w:rsid w:val="00117D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37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8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6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2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1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0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8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2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0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8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06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46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8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5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0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9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3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1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0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79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8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9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YjCnc-drEn9oLrYAEqh7LLjATwEcexvXkoJJCyZhahE/edit?usp=sharin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Erin</dc:creator>
  <cp:keywords/>
  <dc:description/>
  <cp:lastModifiedBy>Holmes, Erin</cp:lastModifiedBy>
  <cp:revision>2</cp:revision>
  <dcterms:created xsi:type="dcterms:W3CDTF">2019-09-26T18:33:00Z</dcterms:created>
  <dcterms:modified xsi:type="dcterms:W3CDTF">2019-09-26T18:33:00Z</dcterms:modified>
</cp:coreProperties>
</file>